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821" w:rsidRDefault="00F719C2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3954</wp:posOffset>
            </wp:positionV>
            <wp:extent cx="1120775" cy="104902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braska Se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775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</w:t>
      </w:r>
      <w:r>
        <w:rPr>
          <w:noProof/>
        </w:rPr>
        <w:drawing>
          <wp:inline distT="0" distB="0" distL="0" distR="0" wp14:anchorId="032BF3CD" wp14:editId="4834AB3B">
            <wp:extent cx="3755460" cy="925902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ss Release head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3221" cy="1036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9C2" w:rsidRDefault="00F719C2"/>
    <w:p w:rsidR="00F719C2" w:rsidRPr="001A4236" w:rsidRDefault="00F719C2" w:rsidP="00F719C2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1A4236">
        <w:rPr>
          <w:rFonts w:ascii="Calibri" w:eastAsia="Calibri" w:hAnsi="Calibri" w:cs="Calibri"/>
          <w:b/>
          <w:bCs/>
          <w:sz w:val="24"/>
          <w:szCs w:val="24"/>
        </w:rPr>
        <w:t>For Release:</w:t>
      </w:r>
    </w:p>
    <w:p w:rsidR="00F719C2" w:rsidRDefault="004D773E" w:rsidP="00F719C2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December 13</w:t>
      </w:r>
      <w:r w:rsidR="00F719C2">
        <w:rPr>
          <w:rFonts w:ascii="Calibri" w:eastAsia="Calibri" w:hAnsi="Calibri" w:cs="Calibri"/>
        </w:rPr>
        <w:t>, 2019</w:t>
      </w:r>
    </w:p>
    <w:p w:rsidR="00F719C2" w:rsidRPr="001A4236" w:rsidRDefault="00F719C2" w:rsidP="00F719C2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1A4236">
        <w:rPr>
          <w:rFonts w:ascii="Calibri" w:eastAsia="Calibri" w:hAnsi="Calibri" w:cs="Calibri"/>
          <w:b/>
          <w:bCs/>
          <w:sz w:val="24"/>
          <w:szCs w:val="24"/>
        </w:rPr>
        <w:t>Contact:</w:t>
      </w:r>
    </w:p>
    <w:p w:rsidR="00F719C2" w:rsidRPr="001A4236" w:rsidRDefault="00F719C2" w:rsidP="00F719C2">
      <w:pPr>
        <w:spacing w:after="0" w:line="240" w:lineRule="auto"/>
        <w:rPr>
          <w:rFonts w:ascii="Calibri" w:eastAsia="Calibri" w:hAnsi="Calibri" w:cs="Calibri"/>
        </w:rPr>
      </w:pPr>
      <w:r w:rsidRPr="001A4236">
        <w:rPr>
          <w:rFonts w:ascii="Calibri" w:eastAsia="Calibri" w:hAnsi="Calibri" w:cs="Calibri"/>
        </w:rPr>
        <w:t>Cindi Allen</w:t>
      </w:r>
    </w:p>
    <w:p w:rsidR="00F719C2" w:rsidRDefault="00F719C2" w:rsidP="00F719C2">
      <w:pPr>
        <w:spacing w:after="0" w:line="240" w:lineRule="auto"/>
        <w:rPr>
          <w:rFonts w:ascii="Calibri" w:eastAsia="Calibri" w:hAnsi="Calibri" w:cs="Calibri"/>
        </w:rPr>
      </w:pPr>
      <w:r w:rsidRPr="001A4236">
        <w:rPr>
          <w:rFonts w:ascii="Calibri" w:eastAsia="Calibri" w:hAnsi="Calibri" w:cs="Calibri"/>
        </w:rPr>
        <w:t>402-471-8408</w:t>
      </w:r>
    </w:p>
    <w:p w:rsidR="00F719C2" w:rsidRDefault="00F719C2"/>
    <w:p w:rsidR="00F719C2" w:rsidRDefault="00C036BD" w:rsidP="00F719C2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Secretary of State rolls </w:t>
      </w:r>
      <w:r w:rsidR="009A1DB6">
        <w:rPr>
          <w:b/>
          <w:sz w:val="28"/>
          <w:szCs w:val="28"/>
        </w:rPr>
        <w:t>out</w:t>
      </w:r>
      <w:r>
        <w:rPr>
          <w:b/>
          <w:sz w:val="28"/>
          <w:szCs w:val="28"/>
        </w:rPr>
        <w:t xml:space="preserve"> a new website</w:t>
      </w:r>
      <w:r w:rsidR="009A1DB6">
        <w:rPr>
          <w:b/>
          <w:sz w:val="28"/>
          <w:szCs w:val="28"/>
        </w:rPr>
        <w:t xml:space="preserve"> before the New Year</w:t>
      </w:r>
      <w:r w:rsidR="00B83D7E">
        <w:rPr>
          <w:b/>
          <w:sz w:val="28"/>
          <w:szCs w:val="28"/>
        </w:rPr>
        <w:t xml:space="preserve">  </w:t>
      </w:r>
    </w:p>
    <w:bookmarkEnd w:id="0"/>
    <w:p w:rsidR="00B83D7E" w:rsidRDefault="00B83D7E" w:rsidP="00F719C2">
      <w:pPr>
        <w:jc w:val="center"/>
        <w:rPr>
          <w:b/>
          <w:sz w:val="28"/>
          <w:szCs w:val="28"/>
        </w:rPr>
      </w:pPr>
    </w:p>
    <w:p w:rsidR="00A656DC" w:rsidRPr="008078A0" w:rsidRDefault="00B83D7E" w:rsidP="00B83D7E">
      <w:pPr>
        <w:rPr>
          <w:sz w:val="24"/>
          <w:szCs w:val="24"/>
        </w:rPr>
      </w:pPr>
      <w:r w:rsidRPr="008078A0">
        <w:rPr>
          <w:b/>
          <w:sz w:val="24"/>
          <w:szCs w:val="24"/>
        </w:rPr>
        <w:t xml:space="preserve">LINCOLN- </w:t>
      </w:r>
      <w:r w:rsidR="007A7759" w:rsidRPr="007A7759">
        <w:rPr>
          <w:sz w:val="24"/>
          <w:szCs w:val="24"/>
        </w:rPr>
        <w:t>Today,</w:t>
      </w:r>
      <w:r w:rsidR="007A7759">
        <w:rPr>
          <w:b/>
          <w:sz w:val="24"/>
          <w:szCs w:val="24"/>
        </w:rPr>
        <w:t xml:space="preserve"> </w:t>
      </w:r>
      <w:r w:rsidRPr="008078A0">
        <w:rPr>
          <w:sz w:val="24"/>
          <w:szCs w:val="24"/>
        </w:rPr>
        <w:t xml:space="preserve">Secretary of State Evnen </w:t>
      </w:r>
      <w:r w:rsidR="007A7759">
        <w:rPr>
          <w:sz w:val="24"/>
          <w:szCs w:val="24"/>
        </w:rPr>
        <w:t>announced the roll</w:t>
      </w:r>
      <w:r w:rsidRPr="008078A0">
        <w:rPr>
          <w:sz w:val="24"/>
          <w:szCs w:val="24"/>
        </w:rPr>
        <w:t xml:space="preserve"> out his new website</w:t>
      </w:r>
      <w:r w:rsidR="007A7759">
        <w:rPr>
          <w:sz w:val="24"/>
          <w:szCs w:val="24"/>
        </w:rPr>
        <w:t>,</w:t>
      </w:r>
      <w:r w:rsidRPr="008078A0">
        <w:rPr>
          <w:sz w:val="24"/>
          <w:szCs w:val="24"/>
        </w:rPr>
        <w:t xml:space="preserve"> in time for the New Year. “The website </w:t>
      </w:r>
      <w:r w:rsidR="007A7759">
        <w:rPr>
          <w:sz w:val="24"/>
          <w:szCs w:val="24"/>
        </w:rPr>
        <w:t>has an updated design</w:t>
      </w:r>
      <w:r w:rsidRPr="008078A0">
        <w:rPr>
          <w:sz w:val="24"/>
          <w:szCs w:val="24"/>
        </w:rPr>
        <w:t xml:space="preserve"> and </w:t>
      </w:r>
      <w:r w:rsidR="007A7759">
        <w:rPr>
          <w:sz w:val="24"/>
          <w:szCs w:val="24"/>
        </w:rPr>
        <w:t xml:space="preserve">is </w:t>
      </w:r>
      <w:r w:rsidRPr="008078A0">
        <w:rPr>
          <w:sz w:val="24"/>
          <w:szCs w:val="24"/>
        </w:rPr>
        <w:t xml:space="preserve">user friendly,” stated Secretary Evnen. </w:t>
      </w:r>
      <w:r w:rsidR="00D5001E" w:rsidRPr="008078A0">
        <w:rPr>
          <w:sz w:val="24"/>
          <w:szCs w:val="24"/>
        </w:rPr>
        <w:t xml:space="preserve">The home page displays a photo of </w:t>
      </w:r>
      <w:r w:rsidR="007A7759">
        <w:rPr>
          <w:sz w:val="24"/>
          <w:szCs w:val="24"/>
        </w:rPr>
        <w:t>C</w:t>
      </w:r>
      <w:r w:rsidR="00D5001E" w:rsidRPr="008078A0">
        <w:rPr>
          <w:sz w:val="24"/>
          <w:szCs w:val="24"/>
        </w:rPr>
        <w:t xml:space="preserve">himney </w:t>
      </w:r>
      <w:r w:rsidR="007A7759">
        <w:rPr>
          <w:sz w:val="24"/>
          <w:szCs w:val="24"/>
        </w:rPr>
        <w:t>R</w:t>
      </w:r>
      <w:r w:rsidR="00D5001E" w:rsidRPr="008078A0">
        <w:rPr>
          <w:sz w:val="24"/>
          <w:szCs w:val="24"/>
        </w:rPr>
        <w:t xml:space="preserve">ock together with a well-placed voter registration button. </w:t>
      </w:r>
      <w:r w:rsidR="009A1DB6" w:rsidRPr="008078A0">
        <w:rPr>
          <w:sz w:val="24"/>
          <w:szCs w:val="24"/>
        </w:rPr>
        <w:t>Users will find</w:t>
      </w:r>
      <w:r w:rsidR="003C57F4">
        <w:rPr>
          <w:sz w:val="24"/>
          <w:szCs w:val="24"/>
        </w:rPr>
        <w:t xml:space="preserve"> easy access to</w:t>
      </w:r>
      <w:r w:rsidR="007A7759">
        <w:rPr>
          <w:sz w:val="24"/>
          <w:szCs w:val="24"/>
        </w:rPr>
        <w:t xml:space="preserve"> business searches and other</w:t>
      </w:r>
      <w:r w:rsidR="009A1DB6" w:rsidRPr="008078A0">
        <w:rPr>
          <w:sz w:val="24"/>
          <w:szCs w:val="24"/>
        </w:rPr>
        <w:t xml:space="preserve"> business services, elections, international resources, </w:t>
      </w:r>
      <w:r w:rsidR="00E25786">
        <w:rPr>
          <w:sz w:val="24"/>
          <w:szCs w:val="24"/>
        </w:rPr>
        <w:t xml:space="preserve">rules and regulations, records, </w:t>
      </w:r>
      <w:r w:rsidR="009A1DB6" w:rsidRPr="008078A0">
        <w:rPr>
          <w:sz w:val="24"/>
          <w:szCs w:val="24"/>
        </w:rPr>
        <w:t>forms and filings</w:t>
      </w:r>
      <w:r w:rsidR="00BC2195">
        <w:rPr>
          <w:sz w:val="24"/>
          <w:szCs w:val="24"/>
        </w:rPr>
        <w:t xml:space="preserve">. </w:t>
      </w:r>
      <w:r w:rsidR="00E25786">
        <w:rPr>
          <w:sz w:val="24"/>
          <w:szCs w:val="24"/>
        </w:rPr>
        <w:t>“</w:t>
      </w:r>
      <w:r w:rsidR="009A1DB6" w:rsidRPr="008078A0">
        <w:rPr>
          <w:sz w:val="24"/>
          <w:szCs w:val="24"/>
        </w:rPr>
        <w:t>The new look says</w:t>
      </w:r>
      <w:r w:rsidR="009A1DB6" w:rsidRPr="008078A0">
        <w:rPr>
          <w:sz w:val="24"/>
          <w:szCs w:val="24"/>
        </w:rPr>
        <w:t xml:space="preserve"> </w:t>
      </w:r>
      <w:r w:rsidR="009A1DB6" w:rsidRPr="008078A0">
        <w:rPr>
          <w:sz w:val="24"/>
          <w:szCs w:val="24"/>
        </w:rPr>
        <w:t>Nebraska proud</w:t>
      </w:r>
      <w:r w:rsidR="007A7759">
        <w:rPr>
          <w:sz w:val="24"/>
          <w:szCs w:val="24"/>
        </w:rPr>
        <w:t>,</w:t>
      </w:r>
      <w:r w:rsidR="00E25786">
        <w:rPr>
          <w:sz w:val="24"/>
          <w:szCs w:val="24"/>
        </w:rPr>
        <w:t>”</w:t>
      </w:r>
      <w:r w:rsidR="007A7759">
        <w:rPr>
          <w:sz w:val="24"/>
          <w:szCs w:val="24"/>
        </w:rPr>
        <w:t xml:space="preserve"> Evnen said.</w:t>
      </w:r>
      <w:r w:rsidR="009A1DB6" w:rsidRPr="008078A0">
        <w:rPr>
          <w:sz w:val="24"/>
          <w:szCs w:val="24"/>
        </w:rPr>
        <w:t xml:space="preserve"> </w:t>
      </w:r>
      <w:r w:rsidR="00A656DC" w:rsidRPr="008078A0">
        <w:rPr>
          <w:sz w:val="24"/>
          <w:szCs w:val="24"/>
        </w:rPr>
        <w:t xml:space="preserve">To view go to </w:t>
      </w:r>
      <w:hyperlink r:id="rId6" w:history="1">
        <w:r w:rsidR="009A1DB6" w:rsidRPr="008078A0">
          <w:rPr>
            <w:rStyle w:val="Hyperlink"/>
            <w:sz w:val="24"/>
            <w:szCs w:val="24"/>
          </w:rPr>
          <w:t>https://sos.nebraska.gov</w:t>
        </w:r>
      </w:hyperlink>
    </w:p>
    <w:p w:rsidR="009A1DB6" w:rsidRPr="008078A0" w:rsidRDefault="009A1DB6" w:rsidP="00B83D7E">
      <w:pPr>
        <w:rPr>
          <w:sz w:val="24"/>
          <w:szCs w:val="24"/>
        </w:rPr>
      </w:pPr>
    </w:p>
    <w:p w:rsidR="009A1DB6" w:rsidRDefault="009A1DB6" w:rsidP="009A1DB6">
      <w:pPr>
        <w:jc w:val="center"/>
      </w:pPr>
      <w:r>
        <w:t>###</w:t>
      </w:r>
    </w:p>
    <w:p w:rsidR="00B83D7E" w:rsidRPr="00B83D7E" w:rsidRDefault="00B83D7E" w:rsidP="00B83D7E">
      <w:r>
        <w:t xml:space="preserve"> </w:t>
      </w:r>
    </w:p>
    <w:sectPr w:rsidR="00B83D7E" w:rsidRPr="00B83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C2"/>
    <w:rsid w:val="003C57F4"/>
    <w:rsid w:val="0046316A"/>
    <w:rsid w:val="004D773E"/>
    <w:rsid w:val="007A7759"/>
    <w:rsid w:val="008078A0"/>
    <w:rsid w:val="009A1DB6"/>
    <w:rsid w:val="00A656DC"/>
    <w:rsid w:val="00B83D7E"/>
    <w:rsid w:val="00BC2195"/>
    <w:rsid w:val="00C031C0"/>
    <w:rsid w:val="00C036BD"/>
    <w:rsid w:val="00D5001E"/>
    <w:rsid w:val="00E25786"/>
    <w:rsid w:val="00EB61DE"/>
    <w:rsid w:val="00EF40EC"/>
    <w:rsid w:val="00F7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9D346"/>
  <w15:chartTrackingRefBased/>
  <w15:docId w15:val="{7EB61C42-A014-42DB-987E-4F669F51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1DB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6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s.nebraska.gov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Cindi</dc:creator>
  <cp:keywords/>
  <dc:description/>
  <cp:lastModifiedBy>Allen, Cindi</cp:lastModifiedBy>
  <cp:revision>2</cp:revision>
  <cp:lastPrinted>2019-12-12T22:48:00Z</cp:lastPrinted>
  <dcterms:created xsi:type="dcterms:W3CDTF">2019-12-13T16:04:00Z</dcterms:created>
  <dcterms:modified xsi:type="dcterms:W3CDTF">2019-12-13T16:04:00Z</dcterms:modified>
</cp:coreProperties>
</file>