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FB" w:rsidRDefault="002B1339">
      <w:r>
        <w:rPr>
          <w:noProof/>
        </w:rPr>
        <w:drawing>
          <wp:anchor distT="0" distB="0" distL="114300" distR="114300" simplePos="0" relativeHeight="251659264" behindDoc="1" locked="0" layoutInCell="1" allowOverlap="1" wp14:anchorId="3CA9721B" wp14:editId="4B8B47C8">
            <wp:simplePos x="0" y="0"/>
            <wp:positionH relativeFrom="margin">
              <wp:posOffset>194945</wp:posOffset>
            </wp:positionH>
            <wp:positionV relativeFrom="paragraph">
              <wp:posOffset>287020</wp:posOffset>
            </wp:positionV>
            <wp:extent cx="1023620" cy="957580"/>
            <wp:effectExtent l="0" t="0" r="5080" b="0"/>
            <wp:wrapTight wrapText="bothSides">
              <wp:wrapPolygon edited="0">
                <wp:start x="0" y="0"/>
                <wp:lineTo x="0" y="21056"/>
                <wp:lineTo x="21305" y="21056"/>
                <wp:lineTo x="21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2334260</wp:posOffset>
            </wp:positionH>
            <wp:positionV relativeFrom="paragraph">
              <wp:posOffset>287020</wp:posOffset>
            </wp:positionV>
            <wp:extent cx="3602990" cy="88709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 Release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821" w:rsidRDefault="002B1339"/>
    <w:p w:rsidR="004D6FFB" w:rsidRPr="001A4236" w:rsidRDefault="004D6FFB" w:rsidP="004D6FF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For Release:</w:t>
      </w:r>
    </w:p>
    <w:p w:rsidR="004D6FFB" w:rsidRDefault="004D6FFB" w:rsidP="004D6F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25, 2019</w:t>
      </w:r>
    </w:p>
    <w:p w:rsidR="004D6FFB" w:rsidRPr="001A4236" w:rsidRDefault="004D6FFB" w:rsidP="004D6FF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Contact:</w:t>
      </w:r>
    </w:p>
    <w:p w:rsidR="004D6FFB" w:rsidRPr="001A4236" w:rsidRDefault="004D6FFB" w:rsidP="004D6FFB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Cindi Allen</w:t>
      </w:r>
    </w:p>
    <w:p w:rsidR="004D6FFB" w:rsidRDefault="004D6FFB" w:rsidP="004D6FFB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402-471-8408</w:t>
      </w:r>
    </w:p>
    <w:p w:rsidR="009C74F9" w:rsidRDefault="009C74F9" w:rsidP="004D6FFB">
      <w:pPr>
        <w:spacing w:after="0" w:line="240" w:lineRule="auto"/>
        <w:rPr>
          <w:rFonts w:ascii="Calibri" w:eastAsia="Calibri" w:hAnsi="Calibri" w:cs="Calibri"/>
        </w:rPr>
      </w:pPr>
    </w:p>
    <w:p w:rsidR="004D6FFB" w:rsidRDefault="004D6FFB" w:rsidP="004D6FF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4133E">
        <w:rPr>
          <w:rFonts w:ascii="Calibri" w:eastAsia="Calibri" w:hAnsi="Calibri" w:cs="Calibri"/>
          <w:b/>
          <w:sz w:val="24"/>
          <w:szCs w:val="24"/>
        </w:rPr>
        <w:t xml:space="preserve">Secretary Evnen </w:t>
      </w:r>
      <w:r w:rsidR="0034133E" w:rsidRPr="0034133E">
        <w:rPr>
          <w:rFonts w:ascii="Calibri" w:eastAsia="Calibri" w:hAnsi="Calibri" w:cs="Calibri"/>
          <w:b/>
          <w:sz w:val="24"/>
          <w:szCs w:val="24"/>
        </w:rPr>
        <w:t>Kicks off Grand Opening of Douglas County Election Commission</w:t>
      </w:r>
    </w:p>
    <w:p w:rsidR="009C74F9" w:rsidRDefault="009C74F9" w:rsidP="004D6FF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E6BEC" w:rsidRDefault="00DE6BEC" w:rsidP="00DE6BEC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</w:t>
      </w:r>
      <w:r w:rsidR="002B1339">
        <w:rPr>
          <w:rFonts w:eastAsia="Times New Roman"/>
          <w:noProof/>
        </w:rPr>
        <w:drawing>
          <wp:inline distT="0" distB="0" distL="0" distR="0">
            <wp:extent cx="1216351" cy="1474183"/>
            <wp:effectExtent l="0" t="0" r="3175" b="0"/>
            <wp:docPr id="3" name="Picture 3" descr="cid:5d79d670-08ab-459a-9f9b-7c753ceb6840@stone.ne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d79d670-08ab-459a-9f9b-7c753ceb6840@stone.ne.gov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51" cy="148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9" w:rsidRDefault="002B1339" w:rsidP="00DE6BEC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(Secretary of State Bob Evnen and Douglas County Election Commissioner Brain Kruse)</w:t>
      </w:r>
    </w:p>
    <w:p w:rsidR="002B1339" w:rsidRDefault="002B1339" w:rsidP="00DE6BEC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bookmarkStart w:id="0" w:name="_GoBack"/>
      <w:bookmarkEnd w:id="0"/>
    </w:p>
    <w:p w:rsidR="002929CA" w:rsidRDefault="0034133E" w:rsidP="0034133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LINCOLN- </w:t>
      </w:r>
      <w:r>
        <w:rPr>
          <w:rFonts w:ascii="Calibri" w:eastAsia="Calibri" w:hAnsi="Calibri" w:cs="Calibri"/>
          <w:sz w:val="24"/>
          <w:szCs w:val="24"/>
        </w:rPr>
        <w:t xml:space="preserve">On Thursday, Secretary of </w:t>
      </w:r>
      <w:r w:rsidR="00F976F8">
        <w:rPr>
          <w:rFonts w:ascii="Calibri" w:eastAsia="Calibri" w:hAnsi="Calibri" w:cs="Calibri"/>
          <w:sz w:val="24"/>
          <w:szCs w:val="24"/>
        </w:rPr>
        <w:t>State Bob Evnen took part in a</w:t>
      </w:r>
      <w:r>
        <w:rPr>
          <w:rFonts w:ascii="Calibri" w:eastAsia="Calibri" w:hAnsi="Calibri" w:cs="Calibri"/>
          <w:sz w:val="24"/>
          <w:szCs w:val="24"/>
        </w:rPr>
        <w:t xml:space="preserve"> ribbon cutting ceremony for the new location of </w:t>
      </w:r>
      <w:r w:rsidR="00F976F8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Douglas County Election Commission.  </w:t>
      </w:r>
      <w:r w:rsidR="002929CA">
        <w:rPr>
          <w:rFonts w:ascii="Calibri" w:eastAsia="Calibri" w:hAnsi="Calibri" w:cs="Calibri"/>
          <w:sz w:val="24"/>
          <w:szCs w:val="24"/>
        </w:rPr>
        <w:t xml:space="preserve">The new facility located at 12220 West Center Road, Omaha, underscores the commitment to Douglas County voters and the public.  Customer service stations </w:t>
      </w:r>
      <w:r w:rsidR="002929CA">
        <w:rPr>
          <w:rFonts w:ascii="Calibri" w:eastAsia="Calibri" w:hAnsi="Calibri" w:cs="Calibri"/>
          <w:sz w:val="24"/>
          <w:szCs w:val="24"/>
        </w:rPr>
        <w:t xml:space="preserve">have </w:t>
      </w:r>
      <w:r w:rsidR="002929CA">
        <w:rPr>
          <w:rFonts w:ascii="Calibri" w:eastAsia="Calibri" w:hAnsi="Calibri" w:cs="Calibri"/>
          <w:sz w:val="24"/>
          <w:szCs w:val="24"/>
        </w:rPr>
        <w:t>increased from six to nine spaces.</w:t>
      </w:r>
      <w:r w:rsidR="002929CA">
        <w:rPr>
          <w:rFonts w:ascii="Calibri" w:eastAsia="Calibri" w:hAnsi="Calibri" w:cs="Calibri"/>
          <w:sz w:val="24"/>
          <w:szCs w:val="24"/>
        </w:rPr>
        <w:t xml:space="preserve"> A d</w:t>
      </w:r>
      <w:r w:rsidR="002929CA">
        <w:rPr>
          <w:rFonts w:ascii="Calibri" w:eastAsia="Calibri" w:hAnsi="Calibri" w:cs="Calibri"/>
          <w:sz w:val="24"/>
          <w:szCs w:val="24"/>
        </w:rPr>
        <w:t xml:space="preserve">rive up drop box located at the west end of the </w:t>
      </w:r>
      <w:r w:rsidR="002929CA">
        <w:rPr>
          <w:rFonts w:ascii="Calibri" w:eastAsia="Calibri" w:hAnsi="Calibri" w:cs="Calibri"/>
          <w:sz w:val="24"/>
          <w:szCs w:val="24"/>
        </w:rPr>
        <w:t xml:space="preserve">building </w:t>
      </w:r>
      <w:r w:rsidR="002929CA">
        <w:rPr>
          <w:rFonts w:ascii="Calibri" w:eastAsia="Calibri" w:hAnsi="Calibri" w:cs="Calibri"/>
          <w:sz w:val="24"/>
          <w:szCs w:val="24"/>
        </w:rPr>
        <w:t>is open 24 hours a day 365 days a year. Parking has also increased to 230 stalls. On Election Day, the spacious office area turns into a call center, where stations staffed w</w:t>
      </w:r>
      <w:r w:rsidR="00F976F8">
        <w:rPr>
          <w:rFonts w:ascii="Calibri" w:eastAsia="Calibri" w:hAnsi="Calibri" w:cs="Calibri"/>
          <w:sz w:val="24"/>
          <w:szCs w:val="24"/>
        </w:rPr>
        <w:t xml:space="preserve">ith trained election workers </w:t>
      </w:r>
      <w:r w:rsidR="002929CA">
        <w:rPr>
          <w:rFonts w:ascii="Calibri" w:eastAsia="Calibri" w:hAnsi="Calibri" w:cs="Calibri"/>
          <w:sz w:val="24"/>
          <w:szCs w:val="24"/>
        </w:rPr>
        <w:t>are available to assist voters in finding their polling place, verifying</w:t>
      </w:r>
      <w:r w:rsidR="00F976F8">
        <w:rPr>
          <w:rFonts w:ascii="Calibri" w:eastAsia="Calibri" w:hAnsi="Calibri" w:cs="Calibri"/>
          <w:sz w:val="24"/>
          <w:szCs w:val="24"/>
        </w:rPr>
        <w:t xml:space="preserve"> their</w:t>
      </w:r>
      <w:r w:rsidR="002929CA">
        <w:rPr>
          <w:rFonts w:ascii="Calibri" w:eastAsia="Calibri" w:hAnsi="Calibri" w:cs="Calibri"/>
          <w:sz w:val="24"/>
          <w:szCs w:val="24"/>
        </w:rPr>
        <w:t xml:space="preserve"> registration status, and </w:t>
      </w:r>
      <w:r w:rsidR="00F976F8">
        <w:rPr>
          <w:rFonts w:ascii="Calibri" w:eastAsia="Calibri" w:hAnsi="Calibri" w:cs="Calibri"/>
          <w:sz w:val="24"/>
          <w:szCs w:val="24"/>
        </w:rPr>
        <w:t xml:space="preserve">answer </w:t>
      </w:r>
      <w:r w:rsidR="002929CA">
        <w:rPr>
          <w:rFonts w:ascii="Calibri" w:eastAsia="Calibri" w:hAnsi="Calibri" w:cs="Calibri"/>
          <w:sz w:val="24"/>
          <w:szCs w:val="24"/>
        </w:rPr>
        <w:t>any other questions.</w:t>
      </w:r>
    </w:p>
    <w:p w:rsidR="002929CA" w:rsidRDefault="002929CA" w:rsidP="0034133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84AE9" w:rsidRDefault="002929CA" w:rsidP="0034133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Secretary Evnen acknowledged Brain Kruse for his work as Douglas County Election Commissioner. “Brain is doing an outstanding job in his role as Douglas County Election Commissioner,” stated Secretary Evnen.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459D8"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Everyone in</w:t>
      </w:r>
      <w:r w:rsidR="00D60F68">
        <w:rPr>
          <w:rFonts w:ascii="Calibri" w:eastAsia="Calibri" w:hAnsi="Calibri" w:cs="Calibri"/>
          <w:sz w:val="24"/>
          <w:szCs w:val="24"/>
        </w:rPr>
        <w:t xml:space="preserve"> the Secretary of State </w:t>
      </w:r>
      <w:r>
        <w:rPr>
          <w:rFonts w:ascii="Calibri" w:eastAsia="Calibri" w:hAnsi="Calibri" w:cs="Calibri"/>
          <w:sz w:val="24"/>
          <w:szCs w:val="24"/>
        </w:rPr>
        <w:t>office</w:t>
      </w:r>
      <w:r w:rsidR="00D60F68">
        <w:rPr>
          <w:rFonts w:ascii="Calibri" w:eastAsia="Calibri" w:hAnsi="Calibri" w:cs="Calibri"/>
          <w:sz w:val="24"/>
          <w:szCs w:val="24"/>
        </w:rPr>
        <w:t xml:space="preserve"> is busy </w:t>
      </w:r>
      <w:r w:rsidR="0034133E">
        <w:rPr>
          <w:rFonts w:ascii="Calibri" w:eastAsia="Calibri" w:hAnsi="Calibri" w:cs="Calibri"/>
          <w:sz w:val="24"/>
          <w:szCs w:val="24"/>
        </w:rPr>
        <w:t>gea</w:t>
      </w:r>
      <w:r>
        <w:rPr>
          <w:rFonts w:ascii="Calibri" w:eastAsia="Calibri" w:hAnsi="Calibri" w:cs="Calibri"/>
          <w:sz w:val="24"/>
          <w:szCs w:val="24"/>
        </w:rPr>
        <w:t>ring up for the 2020 elections</w:t>
      </w:r>
      <w:r w:rsidR="00F976F8">
        <w:rPr>
          <w:rFonts w:ascii="Calibri" w:eastAsia="Calibri" w:hAnsi="Calibri" w:cs="Calibri"/>
          <w:sz w:val="24"/>
          <w:szCs w:val="24"/>
        </w:rPr>
        <w:t xml:space="preserve"> and we appreciate the strong relationship we have with our county partners.”</w:t>
      </w:r>
      <w:r w:rsidR="0034133E">
        <w:rPr>
          <w:rFonts w:ascii="Calibri" w:eastAsia="Calibri" w:hAnsi="Calibri" w:cs="Calibri"/>
          <w:sz w:val="24"/>
          <w:szCs w:val="24"/>
        </w:rPr>
        <w:t xml:space="preserve"> </w:t>
      </w:r>
    </w:p>
    <w:p w:rsidR="00984AE9" w:rsidRDefault="00984AE9" w:rsidP="0034133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96139" w:rsidRDefault="00C96139" w:rsidP="0034133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more information about elections visit </w:t>
      </w:r>
      <w:hyperlink r:id="rId8" w:history="1">
        <w:r w:rsidRPr="003B5A6E">
          <w:rPr>
            <w:rStyle w:val="Hyperlink"/>
            <w:rFonts w:ascii="Calibri" w:eastAsia="Calibri" w:hAnsi="Calibri" w:cs="Calibri"/>
            <w:sz w:val="24"/>
            <w:szCs w:val="24"/>
          </w:rPr>
          <w:t>www.sos.gov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6139" w:rsidRDefault="00C96139" w:rsidP="0034133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D6FFB" w:rsidRDefault="00C96139" w:rsidP="002B1339">
      <w:pPr>
        <w:spacing w:after="0" w:line="240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###</w:t>
      </w:r>
      <w:r w:rsidR="004D6FFB">
        <w:t xml:space="preserve">                              </w:t>
      </w:r>
    </w:p>
    <w:sectPr w:rsidR="004D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B"/>
    <w:rsid w:val="000C538F"/>
    <w:rsid w:val="001A430A"/>
    <w:rsid w:val="0025064E"/>
    <w:rsid w:val="002929CA"/>
    <w:rsid w:val="002B1339"/>
    <w:rsid w:val="0034133E"/>
    <w:rsid w:val="0046316A"/>
    <w:rsid w:val="004D6FFB"/>
    <w:rsid w:val="006D52ED"/>
    <w:rsid w:val="00914C5F"/>
    <w:rsid w:val="00984AE9"/>
    <w:rsid w:val="009C74F9"/>
    <w:rsid w:val="00C96139"/>
    <w:rsid w:val="00D60F68"/>
    <w:rsid w:val="00DE6BEC"/>
    <w:rsid w:val="00EB61DE"/>
    <w:rsid w:val="00F459D8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2420"/>
  <w15:chartTrackingRefBased/>
  <w15:docId w15:val="{00A60548-4F05-493F-B2A7-3F1206D1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gov" TargetMode="External"/><Relationship Id="rId3" Type="http://schemas.openxmlformats.org/officeDocument/2006/relationships/webSettings" Target="webSettings.xml"/><Relationship Id="rId7" Type="http://schemas.openxmlformats.org/officeDocument/2006/relationships/image" Target="cid:5d79d670-08ab-459a-9f9b-7c753ceb6840@stone.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Cindi</dc:creator>
  <cp:keywords/>
  <dc:description/>
  <cp:lastModifiedBy>Allen, Cindi</cp:lastModifiedBy>
  <cp:revision>10</cp:revision>
  <cp:lastPrinted>2019-11-25T15:27:00Z</cp:lastPrinted>
  <dcterms:created xsi:type="dcterms:W3CDTF">2019-11-21T20:40:00Z</dcterms:created>
  <dcterms:modified xsi:type="dcterms:W3CDTF">2019-11-25T16:04:00Z</dcterms:modified>
</cp:coreProperties>
</file>